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375A" w14:textId="77777777" w:rsidR="00FD589B" w:rsidRPr="008E0E63" w:rsidRDefault="00FD589B" w:rsidP="00FD589B">
      <w:pPr>
        <w:jc w:val="center"/>
        <w:rPr>
          <w:b/>
          <w:bCs/>
          <w:sz w:val="28"/>
          <w:szCs w:val="28"/>
        </w:rPr>
      </w:pPr>
      <w:r>
        <w:rPr>
          <w:b/>
          <w:bCs/>
          <w:sz w:val="28"/>
          <w:szCs w:val="28"/>
        </w:rPr>
        <w:t>Lectio agostana 2026</w:t>
      </w:r>
    </w:p>
    <w:p w14:paraId="59914804" w14:textId="77777777" w:rsidR="00FD589B" w:rsidRDefault="00FD589B" w:rsidP="00FD589B">
      <w:pPr>
        <w:jc w:val="both"/>
        <w:rPr>
          <w:b/>
          <w:bCs/>
        </w:rPr>
      </w:pPr>
    </w:p>
    <w:p w14:paraId="3584B6DE" w14:textId="7B686433" w:rsidR="00FD589B" w:rsidRDefault="00FD589B" w:rsidP="00FD589B">
      <w:pPr>
        <w:jc w:val="both"/>
        <w:rPr>
          <w:b/>
          <w:bCs/>
        </w:rPr>
      </w:pPr>
      <w:r>
        <w:rPr>
          <w:b/>
          <w:bCs/>
        </w:rPr>
        <w:t xml:space="preserve">Lunedì 24 agosto. </w:t>
      </w:r>
      <w:r w:rsidR="00667C14">
        <w:rPr>
          <w:b/>
          <w:bCs/>
        </w:rPr>
        <w:t xml:space="preserve"> </w:t>
      </w:r>
      <w:r>
        <w:rPr>
          <w:b/>
          <w:bCs/>
        </w:rPr>
        <w:t>Agire secondo verità nella carità. (Ef 4, 1-16)</w:t>
      </w:r>
    </w:p>
    <w:p w14:paraId="2FA84F73" w14:textId="77777777" w:rsidR="00FD589B" w:rsidRDefault="00FD589B" w:rsidP="00FD589B">
      <w:pPr>
        <w:jc w:val="both"/>
        <w:rPr>
          <w:b/>
          <w:bCs/>
        </w:rPr>
      </w:pPr>
    </w:p>
    <w:p w14:paraId="1D2C0D27" w14:textId="71CDD5F5" w:rsidR="00FD589B" w:rsidRPr="00FD589B" w:rsidRDefault="00FD589B" w:rsidP="00FD589B">
      <w:pPr>
        <w:jc w:val="both"/>
        <w:rPr>
          <w:i/>
          <w:iCs/>
        </w:rPr>
      </w:pPr>
      <w:r>
        <w:rPr>
          <w:i/>
          <w:iCs/>
        </w:rPr>
        <w:t>‘</w:t>
      </w:r>
      <w:r w:rsidRPr="00FD589B">
        <w:rPr>
          <w:i/>
          <w:iCs/>
        </w:rPr>
        <w:t xml:space="preserve">Io dunque, prigioniero a motivo del Signore, vi esorto: </w:t>
      </w:r>
      <w:bookmarkStart w:id="0" w:name="_Hlk237969014"/>
      <w:r w:rsidRPr="008E57E3">
        <w:rPr>
          <w:i/>
          <w:iCs/>
          <w:u w:val="single"/>
        </w:rPr>
        <w:t>comportatevi in maniera degna della chiamata che avete ricevuto</w:t>
      </w:r>
      <w:r w:rsidRPr="00FD589B">
        <w:rPr>
          <w:i/>
          <w:iCs/>
        </w:rPr>
        <w:t>, 2</w:t>
      </w:r>
      <w:r>
        <w:rPr>
          <w:i/>
          <w:iCs/>
        </w:rPr>
        <w:t xml:space="preserve"> </w:t>
      </w:r>
      <w:r w:rsidRPr="00FD589B">
        <w:rPr>
          <w:i/>
          <w:iCs/>
        </w:rPr>
        <w:t xml:space="preserve">con ogni umiltà, dolcezza e magnanimità, sopportandovi a vicenda nell'amore, 3avendo a cuore di </w:t>
      </w:r>
      <w:r w:rsidRPr="00D977E4">
        <w:rPr>
          <w:i/>
          <w:iCs/>
          <w:u w:val="single"/>
        </w:rPr>
        <w:t>conservare l'unità dello spirito per mezzo del vincolo della pace</w:t>
      </w:r>
      <w:bookmarkEnd w:id="0"/>
      <w:r w:rsidRPr="00D977E4">
        <w:rPr>
          <w:i/>
          <w:iCs/>
          <w:u w:val="single"/>
        </w:rPr>
        <w:t>.</w:t>
      </w:r>
      <w:r w:rsidRPr="00FD589B">
        <w:rPr>
          <w:i/>
          <w:iCs/>
        </w:rPr>
        <w:t xml:space="preserve"> 4</w:t>
      </w:r>
      <w:r w:rsidR="008E57E3">
        <w:rPr>
          <w:i/>
          <w:iCs/>
        </w:rPr>
        <w:t xml:space="preserve"> </w:t>
      </w:r>
      <w:r w:rsidRPr="00FD589B">
        <w:rPr>
          <w:i/>
          <w:iCs/>
        </w:rPr>
        <w:t xml:space="preserve">Un solo corpo e un solo spirito, come </w:t>
      </w:r>
      <w:r w:rsidRPr="008E57E3">
        <w:rPr>
          <w:i/>
          <w:iCs/>
          <w:u w:val="single"/>
        </w:rPr>
        <w:t>una sola è la speranza</w:t>
      </w:r>
      <w:r w:rsidRPr="00FD589B">
        <w:rPr>
          <w:i/>
          <w:iCs/>
        </w:rPr>
        <w:t xml:space="preserve"> alla quale siete stati chiamati, quella della vostra vocazione; 5</w:t>
      </w:r>
      <w:r w:rsidR="008E57E3">
        <w:rPr>
          <w:i/>
          <w:iCs/>
        </w:rPr>
        <w:t xml:space="preserve"> </w:t>
      </w:r>
      <w:r w:rsidRPr="00FD589B">
        <w:rPr>
          <w:i/>
          <w:iCs/>
        </w:rPr>
        <w:t>un solo Signore, una sola fede, un solo battesimo. 6</w:t>
      </w:r>
      <w:r>
        <w:rPr>
          <w:i/>
          <w:iCs/>
        </w:rPr>
        <w:t xml:space="preserve"> </w:t>
      </w:r>
      <w:r w:rsidRPr="00FD589B">
        <w:rPr>
          <w:i/>
          <w:iCs/>
        </w:rPr>
        <w:t>Un solo Dio e Padre di tutti, che è al di sopra di tutti, opera per mezzo di tutti ed è presente in tutti.</w:t>
      </w:r>
      <w:r w:rsidR="008E57E3">
        <w:rPr>
          <w:i/>
          <w:iCs/>
        </w:rPr>
        <w:t xml:space="preserve"> </w:t>
      </w:r>
      <w:r w:rsidRPr="00FD589B">
        <w:rPr>
          <w:i/>
          <w:iCs/>
        </w:rPr>
        <w:t>7</w:t>
      </w:r>
      <w:r w:rsidR="008E57E3">
        <w:rPr>
          <w:i/>
          <w:iCs/>
        </w:rPr>
        <w:t xml:space="preserve"> </w:t>
      </w:r>
      <w:r w:rsidRPr="008E57E3">
        <w:rPr>
          <w:i/>
          <w:iCs/>
          <w:u w:val="single"/>
        </w:rPr>
        <w:t>A ciascuno di noi, tuttavia, è stata data la grazia secondo la misura del dono di Cristo</w:t>
      </w:r>
      <w:r w:rsidRPr="00FD589B">
        <w:rPr>
          <w:i/>
          <w:iCs/>
        </w:rPr>
        <w:t>. 8</w:t>
      </w:r>
      <w:r w:rsidR="008E57E3">
        <w:rPr>
          <w:i/>
          <w:iCs/>
        </w:rPr>
        <w:t xml:space="preserve"> </w:t>
      </w:r>
      <w:r w:rsidRPr="00FD589B">
        <w:rPr>
          <w:i/>
          <w:iCs/>
        </w:rPr>
        <w:t>Per questo è detto:</w:t>
      </w:r>
      <w:r w:rsidR="008E57E3">
        <w:rPr>
          <w:i/>
          <w:iCs/>
        </w:rPr>
        <w:t xml:space="preserve"> </w:t>
      </w:r>
      <w:r w:rsidRPr="00FD589B">
        <w:rPr>
          <w:i/>
          <w:iCs/>
        </w:rPr>
        <w:t>Asceso in alto, ha portato con sé prigionieri,</w:t>
      </w:r>
      <w:r w:rsidR="008E57E3">
        <w:rPr>
          <w:i/>
          <w:iCs/>
        </w:rPr>
        <w:t xml:space="preserve"> </w:t>
      </w:r>
      <w:r w:rsidRPr="00FD589B">
        <w:rPr>
          <w:i/>
          <w:iCs/>
        </w:rPr>
        <w:t>ha distribuito doni agli uomini.</w:t>
      </w:r>
    </w:p>
    <w:p w14:paraId="061A1B95" w14:textId="609E045F" w:rsidR="00FD589B" w:rsidRDefault="00FD589B" w:rsidP="00FD589B">
      <w:pPr>
        <w:jc w:val="both"/>
        <w:rPr>
          <w:i/>
          <w:iCs/>
        </w:rPr>
      </w:pPr>
      <w:r w:rsidRPr="00FD589B">
        <w:rPr>
          <w:i/>
          <w:iCs/>
        </w:rPr>
        <w:t>9Ma cosa significa che ascese, se non che prima era disceso quaggiù sulla terra? 10</w:t>
      </w:r>
      <w:r w:rsidR="008E57E3">
        <w:rPr>
          <w:i/>
          <w:iCs/>
        </w:rPr>
        <w:t xml:space="preserve"> </w:t>
      </w:r>
      <w:r w:rsidRPr="00FD589B">
        <w:rPr>
          <w:i/>
          <w:iCs/>
        </w:rPr>
        <w:t>Colui che discese è lo stesso che anche ascese al di sopra di tutti i cieli, per essere pienezza di tutte le cose.</w:t>
      </w:r>
      <w:r w:rsidR="008E57E3">
        <w:rPr>
          <w:i/>
          <w:iCs/>
        </w:rPr>
        <w:t xml:space="preserve"> </w:t>
      </w:r>
      <w:r w:rsidRPr="00FD589B">
        <w:rPr>
          <w:i/>
          <w:iCs/>
        </w:rPr>
        <w:t>11</w:t>
      </w:r>
      <w:r w:rsidR="008E57E3">
        <w:rPr>
          <w:i/>
          <w:iCs/>
        </w:rPr>
        <w:t xml:space="preserve"> </w:t>
      </w:r>
      <w:r w:rsidRPr="00FD589B">
        <w:rPr>
          <w:i/>
          <w:iCs/>
        </w:rPr>
        <w:t>Ed egli ha dato ad alcuni di essere apostoli, ad altri di essere profeti, ad altri ancora di essere evangelisti, ad altri di essere pastori e maestri, 12</w:t>
      </w:r>
      <w:r w:rsidR="008E57E3">
        <w:rPr>
          <w:i/>
          <w:iCs/>
        </w:rPr>
        <w:t xml:space="preserve"> </w:t>
      </w:r>
      <w:r w:rsidRPr="00FD589B">
        <w:rPr>
          <w:i/>
          <w:iCs/>
        </w:rPr>
        <w:t xml:space="preserve">per preparare i fratelli a compiere il ministero, allo scopo di edificare il corpo di Cristo, 13finché </w:t>
      </w:r>
      <w:r w:rsidRPr="008E57E3">
        <w:rPr>
          <w:i/>
          <w:iCs/>
          <w:u w:val="single"/>
        </w:rPr>
        <w:t>arriviamo tutti all'unità della fede e della conoscenza del Figlio di Dio, fino all'uomo perfetto, fino a raggiungere la misura della pienezza di Cristo</w:t>
      </w:r>
      <w:r w:rsidRPr="00FD589B">
        <w:rPr>
          <w:i/>
          <w:iCs/>
        </w:rPr>
        <w:t>. 14</w:t>
      </w:r>
      <w:r w:rsidR="008E57E3">
        <w:rPr>
          <w:i/>
          <w:iCs/>
        </w:rPr>
        <w:t xml:space="preserve"> </w:t>
      </w:r>
      <w:r w:rsidRPr="00FD589B">
        <w:rPr>
          <w:i/>
          <w:iCs/>
        </w:rPr>
        <w:t>Così non saremo più fanciulli in balìa delle onde, trasportati qua e là da qualsiasi vento di dottrina, ingannati dagli uomini con quella astuzia che trascina all'errore. 15</w:t>
      </w:r>
      <w:r w:rsidR="008E57E3">
        <w:rPr>
          <w:i/>
          <w:iCs/>
        </w:rPr>
        <w:t xml:space="preserve"> </w:t>
      </w:r>
      <w:r w:rsidRPr="00FD589B">
        <w:rPr>
          <w:i/>
          <w:iCs/>
        </w:rPr>
        <w:t>Al contrario, agendo secondo verità nella carità, cerchiamo di crescere in ogni cosa tendendo a lui, che è il capo, Cristo. 16</w:t>
      </w:r>
      <w:r w:rsidR="008E57E3">
        <w:rPr>
          <w:i/>
          <w:iCs/>
        </w:rPr>
        <w:t xml:space="preserve"> </w:t>
      </w:r>
      <w:r w:rsidRPr="00FD589B">
        <w:rPr>
          <w:i/>
          <w:iCs/>
        </w:rPr>
        <w:t xml:space="preserve">Da lui tutto il corpo, ben compaginato e connesso, con la collaborazione di ogni giuntura, secondo l'energia propria di ogni membro, cresce in modo da edificare </w:t>
      </w:r>
      <w:r w:rsidR="009C37F5" w:rsidRPr="00FD589B">
        <w:rPr>
          <w:i/>
          <w:iCs/>
        </w:rPr>
        <w:t>sé</w:t>
      </w:r>
      <w:r w:rsidRPr="00FD589B">
        <w:rPr>
          <w:i/>
          <w:iCs/>
        </w:rPr>
        <w:t xml:space="preserve"> stesso nella carità</w:t>
      </w:r>
      <w:r>
        <w:rPr>
          <w:i/>
          <w:iCs/>
        </w:rPr>
        <w:t>’ (Ef 4,1-16)</w:t>
      </w:r>
    </w:p>
    <w:p w14:paraId="380474F5" w14:textId="77777777" w:rsidR="00FD589B" w:rsidRDefault="00FD589B" w:rsidP="00FD589B">
      <w:pPr>
        <w:jc w:val="both"/>
        <w:rPr>
          <w:i/>
          <w:iCs/>
        </w:rPr>
      </w:pPr>
    </w:p>
    <w:p w14:paraId="17CCAF88" w14:textId="77777777" w:rsidR="00FD589B" w:rsidRPr="00AA2AE8" w:rsidRDefault="00FD589B" w:rsidP="00FD589B">
      <w:pPr>
        <w:numPr>
          <w:ilvl w:val="0"/>
          <w:numId w:val="1"/>
        </w:numPr>
        <w:jc w:val="both"/>
        <w:rPr>
          <w:b/>
          <w:bCs/>
        </w:rPr>
      </w:pPr>
      <w:r w:rsidRPr="00AA2AE8">
        <w:rPr>
          <w:b/>
          <w:bCs/>
        </w:rPr>
        <w:t xml:space="preserve">Prescritto (1,1-2) </w:t>
      </w:r>
    </w:p>
    <w:p w14:paraId="2276A93C" w14:textId="77777777" w:rsidR="00FD589B" w:rsidRPr="00FD589B" w:rsidRDefault="00FD589B" w:rsidP="00FD589B">
      <w:pPr>
        <w:numPr>
          <w:ilvl w:val="0"/>
          <w:numId w:val="1"/>
        </w:numPr>
        <w:jc w:val="both"/>
        <w:rPr>
          <w:b/>
          <w:bCs/>
          <w:color w:val="0D0D0D" w:themeColor="text1" w:themeTint="F2"/>
        </w:rPr>
      </w:pPr>
      <w:r w:rsidRPr="00FD589B">
        <w:rPr>
          <w:b/>
          <w:bCs/>
          <w:color w:val="0D0D0D" w:themeColor="text1" w:themeTint="F2"/>
        </w:rPr>
        <w:t>Parte teologica: la rivelazione del Mistero (1,3-3,21)</w:t>
      </w:r>
    </w:p>
    <w:p w14:paraId="3D471872" w14:textId="77777777" w:rsidR="00FD589B" w:rsidRPr="00FD589B" w:rsidRDefault="00FD589B" w:rsidP="00FD589B">
      <w:pPr>
        <w:numPr>
          <w:ilvl w:val="0"/>
          <w:numId w:val="2"/>
        </w:numPr>
        <w:jc w:val="both"/>
        <w:rPr>
          <w:b/>
          <w:bCs/>
          <w:color w:val="0D0D0D" w:themeColor="text1" w:themeTint="F2"/>
        </w:rPr>
      </w:pPr>
      <w:r w:rsidRPr="00FD589B">
        <w:rPr>
          <w:b/>
          <w:bCs/>
          <w:color w:val="0D0D0D" w:themeColor="text1" w:themeTint="F2"/>
        </w:rPr>
        <w:t>La benedizione (1,3-14)</w:t>
      </w:r>
    </w:p>
    <w:p w14:paraId="6B81A959" w14:textId="77777777" w:rsidR="00FD589B" w:rsidRPr="00FD589B" w:rsidRDefault="00FD589B" w:rsidP="00FD589B">
      <w:pPr>
        <w:numPr>
          <w:ilvl w:val="0"/>
          <w:numId w:val="2"/>
        </w:numPr>
        <w:jc w:val="both"/>
        <w:rPr>
          <w:b/>
          <w:bCs/>
          <w:color w:val="0D0D0D" w:themeColor="text1" w:themeTint="F2"/>
        </w:rPr>
      </w:pPr>
      <w:r w:rsidRPr="00FD589B">
        <w:rPr>
          <w:b/>
          <w:bCs/>
          <w:color w:val="0D0D0D" w:themeColor="text1" w:themeTint="F2"/>
        </w:rPr>
        <w:t>Esordio epistolare: rendimenti di grazie e signoria di Cristo (1,15-23)</w:t>
      </w:r>
    </w:p>
    <w:p w14:paraId="684AB6A9" w14:textId="77777777" w:rsidR="00FD589B" w:rsidRPr="00FD589B" w:rsidRDefault="00FD589B" w:rsidP="00FD589B">
      <w:pPr>
        <w:numPr>
          <w:ilvl w:val="0"/>
          <w:numId w:val="2"/>
        </w:numPr>
        <w:jc w:val="both"/>
        <w:rPr>
          <w:b/>
          <w:bCs/>
          <w:color w:val="0D0D0D" w:themeColor="text1" w:themeTint="F2"/>
        </w:rPr>
      </w:pPr>
      <w:r w:rsidRPr="00FD589B">
        <w:rPr>
          <w:b/>
          <w:bCs/>
          <w:color w:val="0D0D0D" w:themeColor="text1" w:themeTint="F2"/>
        </w:rPr>
        <w:t>La condizione dei credenti: salvati e riconciliati tra loro (2,1-22) **</w:t>
      </w:r>
    </w:p>
    <w:p w14:paraId="154E7100" w14:textId="77777777" w:rsidR="00FD589B" w:rsidRPr="00FD589B" w:rsidRDefault="00FD589B" w:rsidP="00FD589B">
      <w:pPr>
        <w:numPr>
          <w:ilvl w:val="0"/>
          <w:numId w:val="2"/>
        </w:numPr>
        <w:jc w:val="both"/>
        <w:rPr>
          <w:b/>
          <w:bCs/>
          <w:color w:val="0D0D0D" w:themeColor="text1" w:themeTint="F2"/>
        </w:rPr>
      </w:pPr>
      <w:r w:rsidRPr="00FD589B">
        <w:rPr>
          <w:b/>
          <w:bCs/>
          <w:color w:val="0D0D0D" w:themeColor="text1" w:themeTint="F2"/>
        </w:rPr>
        <w:t>La rivelazione del Mistero (3,1-13)</w:t>
      </w:r>
    </w:p>
    <w:p w14:paraId="7D51CD49" w14:textId="77777777" w:rsidR="00FD589B" w:rsidRPr="00FD589B" w:rsidRDefault="00FD589B" w:rsidP="00FD589B">
      <w:pPr>
        <w:numPr>
          <w:ilvl w:val="0"/>
          <w:numId w:val="2"/>
        </w:numPr>
        <w:jc w:val="both"/>
        <w:rPr>
          <w:b/>
          <w:bCs/>
          <w:color w:val="0D0D0D" w:themeColor="text1" w:themeTint="F2"/>
        </w:rPr>
      </w:pPr>
      <w:r w:rsidRPr="00FD589B">
        <w:rPr>
          <w:b/>
          <w:bCs/>
          <w:color w:val="0D0D0D" w:themeColor="text1" w:themeTint="F2"/>
        </w:rPr>
        <w:t>Preghiera e dossologia (3,14-21)</w:t>
      </w:r>
    </w:p>
    <w:p w14:paraId="463D63E1" w14:textId="77777777" w:rsidR="00FD589B" w:rsidRPr="00FD589B" w:rsidRDefault="00FD589B" w:rsidP="00FD589B">
      <w:pPr>
        <w:numPr>
          <w:ilvl w:val="0"/>
          <w:numId w:val="3"/>
        </w:numPr>
        <w:jc w:val="both"/>
        <w:rPr>
          <w:b/>
          <w:bCs/>
          <w:color w:val="EE0000"/>
        </w:rPr>
      </w:pPr>
      <w:r w:rsidRPr="00FD589B">
        <w:rPr>
          <w:b/>
          <w:bCs/>
          <w:color w:val="EE0000"/>
        </w:rPr>
        <w:t>Parte etica: vita nuova dei credenti. (4,1-6,9)</w:t>
      </w:r>
    </w:p>
    <w:p w14:paraId="3C2D7A0B" w14:textId="77777777" w:rsidR="00FD589B" w:rsidRPr="00AA2AE8" w:rsidRDefault="00FD589B" w:rsidP="00FD589B">
      <w:pPr>
        <w:numPr>
          <w:ilvl w:val="0"/>
          <w:numId w:val="4"/>
        </w:numPr>
        <w:jc w:val="both"/>
        <w:rPr>
          <w:b/>
          <w:bCs/>
        </w:rPr>
      </w:pPr>
      <w:r w:rsidRPr="00144A33">
        <w:rPr>
          <w:b/>
          <w:bCs/>
          <w:color w:val="EE0000"/>
        </w:rPr>
        <w:t>L’unità ecclesiale nell’diversità dei ministeri (4, 1-16)</w:t>
      </w:r>
    </w:p>
    <w:p w14:paraId="37AFC087" w14:textId="77777777" w:rsidR="00FD589B" w:rsidRPr="00AA2AE8" w:rsidRDefault="00FD589B" w:rsidP="00FD589B">
      <w:pPr>
        <w:numPr>
          <w:ilvl w:val="0"/>
          <w:numId w:val="4"/>
        </w:numPr>
        <w:jc w:val="both"/>
        <w:rPr>
          <w:b/>
          <w:bCs/>
        </w:rPr>
      </w:pPr>
      <w:r w:rsidRPr="00AA2AE8">
        <w:rPr>
          <w:b/>
          <w:bCs/>
        </w:rPr>
        <w:t>La vita nuova in Cristo (4,17-5,20)</w:t>
      </w:r>
    </w:p>
    <w:p w14:paraId="6C79CE49" w14:textId="77777777" w:rsidR="00FD589B" w:rsidRPr="00AA2AE8" w:rsidRDefault="00FD589B" w:rsidP="00FD589B">
      <w:pPr>
        <w:numPr>
          <w:ilvl w:val="0"/>
          <w:numId w:val="4"/>
        </w:numPr>
        <w:jc w:val="both"/>
        <w:rPr>
          <w:b/>
          <w:bCs/>
        </w:rPr>
      </w:pPr>
      <w:r w:rsidRPr="00AA2AE8">
        <w:rPr>
          <w:b/>
          <w:bCs/>
        </w:rPr>
        <w:t>Il Codice domestico (5,21-6,9)</w:t>
      </w:r>
    </w:p>
    <w:p w14:paraId="17EBBF28" w14:textId="77777777" w:rsidR="00FD589B" w:rsidRDefault="00FD589B" w:rsidP="00FD589B">
      <w:pPr>
        <w:numPr>
          <w:ilvl w:val="0"/>
          <w:numId w:val="3"/>
        </w:numPr>
        <w:jc w:val="both"/>
        <w:rPr>
          <w:b/>
          <w:bCs/>
        </w:rPr>
      </w:pPr>
      <w:r w:rsidRPr="00AA2AE8">
        <w:rPr>
          <w:b/>
          <w:bCs/>
        </w:rPr>
        <w:t>Perorazione: la battaglia spirituale (6,10-20)</w:t>
      </w:r>
    </w:p>
    <w:p w14:paraId="3F682E54" w14:textId="21C5F568" w:rsidR="00FD589B" w:rsidRDefault="008E57E3" w:rsidP="00FD589B">
      <w:pPr>
        <w:pStyle w:val="Paragrafoelenco"/>
        <w:numPr>
          <w:ilvl w:val="0"/>
          <w:numId w:val="3"/>
        </w:numPr>
        <w:jc w:val="both"/>
        <w:rPr>
          <w:b/>
          <w:bCs/>
        </w:rPr>
      </w:pPr>
      <w:r w:rsidRPr="008E57E3">
        <w:rPr>
          <w:b/>
          <w:bCs/>
        </w:rPr>
        <w:t>Conclusione epistolare (6,21-24)</w:t>
      </w:r>
    </w:p>
    <w:p w14:paraId="1F2AD900" w14:textId="77777777" w:rsidR="00D977E4" w:rsidRDefault="00D977E4" w:rsidP="00D977E4">
      <w:pPr>
        <w:pStyle w:val="Paragrafoelenco"/>
        <w:jc w:val="both"/>
        <w:rPr>
          <w:b/>
          <w:bCs/>
        </w:rPr>
      </w:pPr>
    </w:p>
    <w:p w14:paraId="6F53ED7E" w14:textId="77777777" w:rsidR="004E42CC" w:rsidRPr="00D977E4" w:rsidRDefault="004E42CC" w:rsidP="00D977E4">
      <w:pPr>
        <w:pStyle w:val="Paragrafoelenco"/>
        <w:jc w:val="both"/>
        <w:rPr>
          <w:b/>
          <w:bCs/>
        </w:rPr>
      </w:pPr>
    </w:p>
    <w:p w14:paraId="54FAC29E" w14:textId="724DEF1D" w:rsidR="00FD589B" w:rsidRDefault="007532A0" w:rsidP="00FD589B">
      <w:pPr>
        <w:rPr>
          <w:b/>
          <w:bCs/>
        </w:rPr>
      </w:pPr>
      <w:r w:rsidRPr="007532A0">
        <w:rPr>
          <w:b/>
          <w:bCs/>
        </w:rPr>
        <w:t>Esegesi</w:t>
      </w:r>
      <w:r>
        <w:rPr>
          <w:b/>
          <w:bCs/>
        </w:rPr>
        <w:t>.</w:t>
      </w:r>
    </w:p>
    <w:p w14:paraId="56327EF2" w14:textId="415AC5A3" w:rsidR="00D977E4" w:rsidRDefault="00D977E4" w:rsidP="00D977E4">
      <w:pPr>
        <w:jc w:val="both"/>
      </w:pPr>
      <w:r>
        <w:t xml:space="preserve">Inizia la parte etica della lettera. Nel passaggio dal capitolo 3 al capitolo 4 non scompaiono le annotazioni di tipo teologico ma </w:t>
      </w:r>
      <w:r w:rsidR="00667C14" w:rsidRPr="00667C14">
        <w:t>prende il sopravvento</w:t>
      </w:r>
      <w:r w:rsidR="00667C14">
        <w:t xml:space="preserve"> </w:t>
      </w:r>
      <w:r>
        <w:t>l’insegnamento circa la condotta d</w:t>
      </w:r>
      <w:r w:rsidR="00667C14">
        <w:t>el cristiano.</w:t>
      </w:r>
      <w:r>
        <w:t xml:space="preserve"> </w:t>
      </w:r>
    </w:p>
    <w:p w14:paraId="39A0821D" w14:textId="550CCB79" w:rsidR="00D977E4" w:rsidRPr="00FC0EFD" w:rsidRDefault="00D977E4" w:rsidP="00D977E4">
      <w:pPr>
        <w:jc w:val="both"/>
      </w:pPr>
      <w:r>
        <w:t>v. 1 ‘Dunque’ mostra che il seguito è legato alle considerazioni teologiche che l’hanno preceduto. La prima esortazione è legata all’unità della Chiesa (vv.1-7). Lo scopo del comportamento indicato è quello di mantenere l’unità della Chiesa. Sono le virtù che il cristiano è chiamato a vivere ‘ad intra’, cioè all’interno della comunità ecclesiale. Con il v.4</w:t>
      </w:r>
      <w:r w:rsidR="00FC0EFD">
        <w:t xml:space="preserve"> c’è un improvviso cambiamento e inizia un movimento ascendente (un ‘climax) fino al v.6 che si impernia sulla declinazione del numero ‘uno’ e ‘unità’. Si intrecciano l’unità di Dio e l’unità della Chiesa: ‘un solo </w:t>
      </w:r>
      <w:r w:rsidR="008B47E1">
        <w:t>corpo…</w:t>
      </w:r>
      <w:r w:rsidR="00FC0EFD">
        <w:t>un solo spirito…un solo Signore… un solo Dio e Padre’. Ci si sofferma sul Padre (v.6b) e si spiega che chi si prende cura della Chiesa ed</w:t>
      </w:r>
      <w:r w:rsidR="008B47E1">
        <w:t xml:space="preserve"> </w:t>
      </w:r>
      <w:r w:rsidR="00FC0EFD">
        <w:t xml:space="preserve">è il Padre di Gesù </w:t>
      </w:r>
      <w:r w:rsidR="008B47E1">
        <w:t>si occupa del cosmo ed è ‘Padre di tutto’. v. 7 dall’universale si scende al particolare</w:t>
      </w:r>
      <w:r w:rsidR="00FC0EFD">
        <w:t xml:space="preserve"> </w:t>
      </w:r>
      <w:r w:rsidR="008B47E1">
        <w:t xml:space="preserve">del singolo cristiano e alla grazia particolare che a ciascuno è concessa per l’edificazione della Chiesa; v. 8 Citazione del salmo 67,19 con un cambiamento; invece di ‘prese’ c’è ‘diede/ distribuì’ doni agli uomini. </w:t>
      </w:r>
      <w:r w:rsidR="00D16396">
        <w:t xml:space="preserve">Questo accenno all’ascensione ha creato non poche discussioni circa il significato di asce/discese. Qui ci accontentiamo di rilevare che, nel contesto della lettera, si afferma l’estensione illimitata (terra e cielo) della sua signoria; vv.11-16 Il Risorto fornisce alla Chiesa il </w:t>
      </w:r>
      <w:r w:rsidR="00D16396">
        <w:lastRenderedPageBreak/>
        <w:t>dono dei ministeri (non sono ancora strutturati che avverrà in seguito). Il fine, per tutti, è l’edificazione della comunità. I ministeri nella Chiesa hanno</w:t>
      </w:r>
      <w:r w:rsidR="007E1ECF">
        <w:t xml:space="preserve"> l’unico scopo di servire. L’uomo perfetto (adulto) è colui che matura nel servizio alla comunità a differenza dei bambini che seguono ‘le mode’ (v. 14). vv.15-16 crescere nel rapporto con Cristo permette la crescita del corpo ecclesiale con il contributo di tutti i doni ricevuti secondo la capacità di ciascuno. </w:t>
      </w:r>
    </w:p>
    <w:p w14:paraId="1A04E79F" w14:textId="77777777" w:rsidR="007532A0" w:rsidRDefault="007532A0" w:rsidP="00FD589B">
      <w:pPr>
        <w:rPr>
          <w:b/>
          <w:bCs/>
        </w:rPr>
      </w:pPr>
    </w:p>
    <w:p w14:paraId="749FE88A" w14:textId="77777777" w:rsidR="007532A0" w:rsidRDefault="007532A0" w:rsidP="00FD589B">
      <w:pPr>
        <w:rPr>
          <w:b/>
          <w:bCs/>
        </w:rPr>
      </w:pPr>
    </w:p>
    <w:p w14:paraId="2DD9B4BF" w14:textId="682A0449" w:rsidR="007532A0" w:rsidRDefault="007532A0" w:rsidP="00FD589B">
      <w:pPr>
        <w:rPr>
          <w:b/>
          <w:bCs/>
        </w:rPr>
      </w:pPr>
      <w:r>
        <w:rPr>
          <w:b/>
          <w:bCs/>
        </w:rPr>
        <w:t xml:space="preserve">Meditazione. </w:t>
      </w:r>
    </w:p>
    <w:p w14:paraId="702E19C6" w14:textId="26BC59D3" w:rsidR="00F848C6" w:rsidRDefault="00F848C6" w:rsidP="00F848C6">
      <w:pPr>
        <w:jc w:val="both"/>
      </w:pPr>
      <w:r>
        <w:t xml:space="preserve">Per tanti aspetti questa è la parte meno impegnativa della lettera, per noi, infatti, parlare di ‘morale’ è più semplice </w:t>
      </w:r>
      <w:r w:rsidR="0023473E">
        <w:t>che</w:t>
      </w:r>
      <w:r>
        <w:t xml:space="preserve"> parlare di dottrina. Può essere, ma - se abbiamo capito bene la prima parte della lettera agli Efesini – sarà proprio il comportamento quotidiano che andrà r</w:t>
      </w:r>
      <w:r w:rsidR="00B7300E">
        <w:t>idisegnato</w:t>
      </w:r>
      <w:r>
        <w:t xml:space="preserve"> con coraggio nel confronto con il Vangelo/Mistero. </w:t>
      </w:r>
      <w:r w:rsidR="0023473E">
        <w:t>I</w:t>
      </w:r>
      <w:r>
        <w:t>l Vangelo ci chiederà una duplice fatica</w:t>
      </w:r>
      <w:r w:rsidR="0023473E">
        <w:t>: da una parte vuole</w:t>
      </w:r>
      <w:r>
        <w:t xml:space="preserve"> la conversione del cuore attraverso l’umiltà e la fedeltà alla preghiera; </w:t>
      </w:r>
      <w:r w:rsidR="0023473E">
        <w:t>dall’altra</w:t>
      </w:r>
      <w:r>
        <w:t xml:space="preserve"> ci chiede di non avere paura di scoprire contrasti insanabili con il mondo</w:t>
      </w:r>
      <w:r w:rsidR="0023473E">
        <w:t xml:space="preserve">. </w:t>
      </w:r>
      <w:r>
        <w:t xml:space="preserve"> Questa duplice fatica dovrà fare i conti con il nostro modo di vedere la Chiesa, perché la morale cristiana è comunitaria e tende a costruire l’unità del Corpo di Gesù. </w:t>
      </w:r>
    </w:p>
    <w:p w14:paraId="333ED985" w14:textId="36D1966E" w:rsidR="00F848C6" w:rsidRDefault="00F848C6" w:rsidP="00F848C6">
      <w:pPr>
        <w:jc w:val="both"/>
      </w:pPr>
      <w:r w:rsidRPr="00F848C6">
        <w:rPr>
          <w:u w:val="single"/>
        </w:rPr>
        <w:t>-le virtù del cristiano</w:t>
      </w:r>
      <w:r w:rsidRPr="0023473E">
        <w:rPr>
          <w:u w:val="single"/>
        </w:rPr>
        <w:t xml:space="preserve">. Il </w:t>
      </w:r>
      <w:r w:rsidR="001049A5" w:rsidRPr="0023473E">
        <w:rPr>
          <w:u w:val="single"/>
        </w:rPr>
        <w:t>comportamento</w:t>
      </w:r>
      <w:r w:rsidRPr="0023473E">
        <w:rPr>
          <w:u w:val="single"/>
        </w:rPr>
        <w:t xml:space="preserve"> del cristiano nasce da una chiamata</w:t>
      </w:r>
      <w:r>
        <w:t>; non c’è nessun insegnamento astratto, nessun manuale uguale per tutti.</w:t>
      </w:r>
      <w:r w:rsidR="001049A5">
        <w:t xml:space="preserve"> </w:t>
      </w:r>
      <w:r w:rsidR="001049A5" w:rsidRPr="00B7300E">
        <w:rPr>
          <w:u w:val="single"/>
        </w:rPr>
        <w:t>Le azioni del cristiano sono la risposta alla sua vocazione.</w:t>
      </w:r>
      <w:r w:rsidR="001049A5">
        <w:t xml:space="preserve"> Ed è alla propria vocazione di battezzato che deve rispondere. Questa </w:t>
      </w:r>
      <w:r w:rsidR="0023473E">
        <w:t>vocazione</w:t>
      </w:r>
      <w:r w:rsidR="001049A5">
        <w:t xml:space="preserve"> è l’amore appassionato a Gesù. </w:t>
      </w:r>
      <w:r w:rsidR="004E42CC">
        <w:t>A</w:t>
      </w:r>
      <w:r w:rsidR="001049A5">
        <w:t>bbiamo visto con chiarezza</w:t>
      </w:r>
      <w:r w:rsidR="004E42CC">
        <w:t xml:space="preserve"> che</w:t>
      </w:r>
      <w:r w:rsidR="001049A5">
        <w:t xml:space="preserve"> Gesù è l’uomo perfetto</w:t>
      </w:r>
      <w:r w:rsidR="004E42CC">
        <w:t xml:space="preserve">; vivendo la propria umanità </w:t>
      </w:r>
      <w:r w:rsidR="001049A5">
        <w:t>il cristiano troverà punt</w:t>
      </w:r>
      <w:r w:rsidR="004E42CC">
        <w:t>i</w:t>
      </w:r>
      <w:r w:rsidR="001049A5">
        <w:t xml:space="preserve"> di incontro</w:t>
      </w:r>
      <w:r w:rsidR="004E42CC">
        <w:t xml:space="preserve"> con chi cristiano non è, là</w:t>
      </w:r>
      <w:r w:rsidR="001049A5">
        <w:t xml:space="preserve"> dove non pensava di trovarne. Quindi il cristiano è davvero </w:t>
      </w:r>
      <w:r w:rsidR="00A64ED7">
        <w:t>‘</w:t>
      </w:r>
      <w:r w:rsidR="001049A5">
        <w:t>un uomo per tutte le stagioni</w:t>
      </w:r>
      <w:r w:rsidR="00A64ED7">
        <w:t>’</w:t>
      </w:r>
      <w:r w:rsidR="001049A5">
        <w:t xml:space="preserve"> perché rifugge da ogni schema che imbrigli la libertà dello Spirito. </w:t>
      </w:r>
    </w:p>
    <w:p w14:paraId="274148EA" w14:textId="00288C5D" w:rsidR="001049A5" w:rsidRDefault="001049A5" w:rsidP="00F848C6">
      <w:pPr>
        <w:jc w:val="both"/>
      </w:pPr>
      <w:r>
        <w:t xml:space="preserve">Ma veniamo al concreto. Paolo parla di umiltà, dolcezza, magnanimità, amore per creare vincoli di pace. Con chi? Con tutti; e qui già le cose si complicano perché bisognerà </w:t>
      </w:r>
      <w:r w:rsidR="00A64ED7">
        <w:t>avere la sapienza</w:t>
      </w:r>
      <w:r>
        <w:t xml:space="preserve"> </w:t>
      </w:r>
      <w:r w:rsidR="00A64ED7">
        <w:t>del discernimento.</w:t>
      </w:r>
      <w:r>
        <w:t xml:space="preserve"> Non tutti possono essere tratt</w:t>
      </w:r>
      <w:r w:rsidR="00A64ED7">
        <w:t>ati</w:t>
      </w:r>
      <w:r>
        <w:t xml:space="preserve"> allo stesso modo</w:t>
      </w:r>
      <w:r w:rsidR="00A64ED7">
        <w:t>; come si fa con chi è nell’errore? L’umiltà suppone sempre l’ascolto e di non giudicare mai nessuno (giudicare sol</w:t>
      </w:r>
      <w:r w:rsidR="004E42CC">
        <w:t>o</w:t>
      </w:r>
      <w:r w:rsidR="00A64ED7">
        <w:t xml:space="preserve"> le azioni, mai le persone in modo definitivo), dolcezza suppone sempre il rispetto (anche con gli assassini? Certamente). Facendo cosa? Dipende. La magnanimità vuol dire avere il cuore grande, cioè che trova lo spazio per tutti. Anche per i nemici? Certamente. Facendo cosa? Dipende. L’elenco potrebbe continuare</w:t>
      </w:r>
      <w:r w:rsidR="00A64ED7" w:rsidRPr="00B7300E">
        <w:rPr>
          <w:u w:val="single"/>
        </w:rPr>
        <w:t>…ogni giorno c’è un discernimento da fare.</w:t>
      </w:r>
    </w:p>
    <w:p w14:paraId="294C14AE" w14:textId="0B025170" w:rsidR="006277C8" w:rsidRDefault="00A64ED7" w:rsidP="00F848C6">
      <w:pPr>
        <w:jc w:val="both"/>
      </w:pPr>
      <w:r>
        <w:t xml:space="preserve">-A questo punto c’è il passaggio decisivo per il cristiano: </w:t>
      </w:r>
      <w:r w:rsidRPr="00B7300E">
        <w:rPr>
          <w:u w:val="single"/>
        </w:rPr>
        <w:t>l’unità della Chiesa e la pace nelle comunità</w:t>
      </w:r>
      <w:r>
        <w:t>. So che a molti viene l’orticaria solo a sentire la parola</w:t>
      </w:r>
      <w:r w:rsidR="009C37F5">
        <w:t xml:space="preserve"> unità</w:t>
      </w:r>
      <w:r>
        <w:t xml:space="preserve">, ma è troppo chiara per eluderla. </w:t>
      </w:r>
      <w:r w:rsidR="006277C8">
        <w:t>L’unità è il senso stesso della celebrazione dell’Eucaristia. I cristiani sono uniti? In realtà la storia della Chiesa, fin dal suo sorgere può essere vista come una storia di lotte e di divisioni: teologiche, politiche, culturali, liturgiche, spirituali, pastorali….</w:t>
      </w:r>
      <w:r w:rsidR="009C37F5">
        <w:t xml:space="preserve"> </w:t>
      </w:r>
      <w:r w:rsidR="006277C8" w:rsidRPr="004E42CC">
        <w:rPr>
          <w:u w:val="single"/>
        </w:rPr>
        <w:t>Eppure la Chiesa è una. Certamente non uniforme, ma anche certamente non divisa</w:t>
      </w:r>
      <w:r w:rsidR="006277C8">
        <w:t xml:space="preserve">. Come si fa?  La cosa che mi colpisce è che è talmente difficile costruire l’unità che neppure se ne parla. La </w:t>
      </w:r>
      <w:r w:rsidR="00B7300E">
        <w:t>divisione diventa</w:t>
      </w:r>
      <w:r w:rsidR="006277C8">
        <w:t xml:space="preserve"> frammentazione </w:t>
      </w:r>
      <w:r w:rsidR="006277C8" w:rsidRPr="004E42CC">
        <w:rPr>
          <w:u w:val="single"/>
        </w:rPr>
        <w:t xml:space="preserve">quando la fede è vissuta in modo individualistico. </w:t>
      </w:r>
      <w:r w:rsidR="006277C8" w:rsidRPr="00B7300E">
        <w:t>Il rapporto è tra me e Dio</w:t>
      </w:r>
      <w:r w:rsidR="00D8319C" w:rsidRPr="00D8319C">
        <w:t>.</w:t>
      </w:r>
      <w:r w:rsidR="006277C8" w:rsidRPr="00D8319C">
        <w:t xml:space="preserve"> </w:t>
      </w:r>
      <w:r w:rsidR="006277C8">
        <w:t>Basta guardare una qualsiasi assemblea eucaristica per vedere un popolo disperso, dove la disposizione sembra fatta da gente che vuole stare ‘da sola con il suo Dio’: non canta, non risponde, non sorride, non si scambia un abbraccio … Ma quando il cristiano entra in Chiesa</w:t>
      </w:r>
      <w:r w:rsidR="009C37F5">
        <w:t xml:space="preserve"> </w:t>
      </w:r>
      <w:r w:rsidR="006277C8">
        <w:t>sa che</w:t>
      </w:r>
      <w:r w:rsidR="009C37F5" w:rsidRPr="009C37F5">
        <w:t xml:space="preserve">, anche se non conosce nessuno, </w:t>
      </w:r>
      <w:r w:rsidR="006277C8">
        <w:t xml:space="preserve">con quelle persone ha un rapporto più </w:t>
      </w:r>
      <w:r w:rsidR="009C37F5">
        <w:t xml:space="preserve">stretto </w:t>
      </w:r>
      <w:r w:rsidR="006277C8">
        <w:t xml:space="preserve">di quello che </w:t>
      </w:r>
      <w:r w:rsidR="00D8319C">
        <w:t xml:space="preserve">esiste </w:t>
      </w:r>
      <w:r w:rsidR="006277C8">
        <w:t>tra due gemelli</w:t>
      </w:r>
      <w:r w:rsidR="009C37F5">
        <w:t>?</w:t>
      </w:r>
      <w:r w:rsidR="006277C8">
        <w:t xml:space="preserve"> Se tu entri in Chiesa con tua moglie, o </w:t>
      </w:r>
      <w:r w:rsidR="009C37F5">
        <w:t>tuo figlio</w:t>
      </w:r>
      <w:r w:rsidR="006277C8">
        <w:t xml:space="preserve">, o tuo </w:t>
      </w:r>
      <w:r w:rsidR="009C37F5">
        <w:t xml:space="preserve">fratello, ti tieni vicino a loro o stai il più lontano possibile? C’è un paradosso: si sente così forte il bisogno dell’unità da creare gruppi e sottogruppi per stringere rapporti così stretti </w:t>
      </w:r>
      <w:r w:rsidR="00B7300E">
        <w:t xml:space="preserve">… </w:t>
      </w:r>
      <w:r w:rsidR="009C37F5">
        <w:t xml:space="preserve">da separarsi dagli altri. Così l’abito della Chiesa è diventato come quello dell’arlecchino: simpatico ma infantile. Forse il primo passo è parlarne, come ci insegna questa lettera, con ‘parresìa’ cioè con libertà e franchezza. </w:t>
      </w:r>
    </w:p>
    <w:p w14:paraId="58AA5676" w14:textId="6132E761" w:rsidR="009C37F5" w:rsidRDefault="009C37F5" w:rsidP="00F848C6">
      <w:pPr>
        <w:jc w:val="both"/>
        <w:rPr>
          <w:i/>
          <w:iCs/>
        </w:rPr>
      </w:pPr>
      <w:r>
        <w:t xml:space="preserve">- Il corpo è unito ‘secondo l’energia propria di ogni membro ’. Ognuno vive secondo il dono ricevuto, senza fare graduatorie o rivendicando primati. </w:t>
      </w:r>
      <w:r w:rsidR="0023473E">
        <w:t xml:space="preserve"> Il Signore guarda il cuore. Come si misura il dono ricevuto e donato</w:t>
      </w:r>
      <w:r w:rsidR="00B7300E">
        <w:t>?</w:t>
      </w:r>
      <w:r w:rsidR="0023473E">
        <w:t xml:space="preserve"> Qui Gesù ha parlato chiaro: </w:t>
      </w:r>
      <w:r w:rsidR="0023473E" w:rsidRPr="0023473E">
        <w:rPr>
          <w:i/>
          <w:iCs/>
        </w:rPr>
        <w:t>‘Seduto di fronte al tesoro, osservava come la folla vi gettava monete. Tanti ricchi ne gettavano molte. </w:t>
      </w:r>
      <w:r w:rsidR="0023473E" w:rsidRPr="0023473E">
        <w:rPr>
          <w:i/>
          <w:iCs/>
          <w:vertAlign w:val="superscript"/>
        </w:rPr>
        <w:t>42</w:t>
      </w:r>
      <w:r w:rsidR="0023473E" w:rsidRPr="0023473E">
        <w:rPr>
          <w:i/>
          <w:iCs/>
        </w:rPr>
        <w:t>Ma, venuta una vedova povera, vi gettò due monetine, che fanno un soldo. </w:t>
      </w:r>
      <w:r w:rsidR="0023473E" w:rsidRPr="0023473E">
        <w:rPr>
          <w:i/>
          <w:iCs/>
          <w:vertAlign w:val="superscript"/>
        </w:rPr>
        <w:t>43</w:t>
      </w:r>
      <w:r w:rsidR="0023473E" w:rsidRPr="0023473E">
        <w:rPr>
          <w:i/>
          <w:iCs/>
        </w:rPr>
        <w:t>Allora, chiamati a sé i suoi discepoli, disse loro: «In verità io vi dico: questa vedova, così povera, ha gettato nel tesoro più di tutti gli altri. </w:t>
      </w:r>
      <w:r w:rsidR="0023473E" w:rsidRPr="0023473E">
        <w:rPr>
          <w:i/>
          <w:iCs/>
          <w:vertAlign w:val="superscript"/>
        </w:rPr>
        <w:t>44</w:t>
      </w:r>
      <w:r w:rsidR="0023473E" w:rsidRPr="0023473E">
        <w:rPr>
          <w:i/>
          <w:iCs/>
        </w:rPr>
        <w:t>Tutti infatti hanno gettato parte del loro superfluo. Lei invece, nella sua miseria, vi ha gettato tutto quello che aveva, tutto quanto aveva per vivere’ (Mc 12, 41-44)</w:t>
      </w:r>
      <w:r w:rsidR="0023473E">
        <w:rPr>
          <w:i/>
          <w:iCs/>
        </w:rPr>
        <w:t>.</w:t>
      </w:r>
    </w:p>
    <w:p w14:paraId="48E1639C" w14:textId="2534D541" w:rsidR="00F848C6" w:rsidRDefault="0023473E" w:rsidP="00F848C6">
      <w:pPr>
        <w:jc w:val="both"/>
        <w:rPr>
          <w:b/>
          <w:bCs/>
        </w:rPr>
      </w:pPr>
      <w:r>
        <w:t xml:space="preserve">Più chiaro di così: una vecchierella che vive di fede e che non sa di teologia, ma che ogni mattina sta davanti con gioia al suo Signore, contribuisce alla fede della Chiesa </w:t>
      </w:r>
      <w:r w:rsidR="004E42CC">
        <w:t xml:space="preserve">più </w:t>
      </w:r>
      <w:r>
        <w:t>di… (fate gli esempi che volete: vanno bene tutti).</w:t>
      </w:r>
    </w:p>
    <w:p w14:paraId="3E88599C" w14:textId="77777777" w:rsidR="00921B36" w:rsidRDefault="00921B36" w:rsidP="00FD589B">
      <w:pPr>
        <w:rPr>
          <w:b/>
          <w:bCs/>
        </w:rPr>
      </w:pPr>
    </w:p>
    <w:p w14:paraId="7F38A252" w14:textId="397A3CA4" w:rsidR="00921B36" w:rsidRDefault="00921B36" w:rsidP="00FD589B">
      <w:pPr>
        <w:rPr>
          <w:b/>
          <w:bCs/>
        </w:rPr>
      </w:pPr>
      <w:r>
        <w:rPr>
          <w:b/>
          <w:bCs/>
        </w:rPr>
        <w:t>Ruminatio.</w:t>
      </w:r>
    </w:p>
    <w:p w14:paraId="27F21D83" w14:textId="77777777" w:rsidR="00921B36" w:rsidRDefault="00921B36" w:rsidP="00FD589B">
      <w:pPr>
        <w:rPr>
          <w:b/>
          <w:bCs/>
        </w:rPr>
      </w:pPr>
    </w:p>
    <w:p w14:paraId="2BCAB896" w14:textId="77777777" w:rsidR="00921B36" w:rsidRDefault="00921B36" w:rsidP="00921B36">
      <w:pPr>
        <w:jc w:val="center"/>
        <w:rPr>
          <w:i/>
          <w:iCs/>
          <w:sz w:val="28"/>
          <w:szCs w:val="28"/>
        </w:rPr>
      </w:pPr>
      <w:r w:rsidRPr="00921B36">
        <w:rPr>
          <w:i/>
          <w:iCs/>
          <w:sz w:val="28"/>
          <w:szCs w:val="28"/>
        </w:rPr>
        <w:t>comportatevi in maniera degna della chiamata che avete ricevuto,</w:t>
      </w:r>
    </w:p>
    <w:p w14:paraId="07168553" w14:textId="77777777" w:rsidR="00921B36" w:rsidRDefault="00921B36" w:rsidP="00921B36">
      <w:pPr>
        <w:jc w:val="center"/>
        <w:rPr>
          <w:i/>
          <w:iCs/>
          <w:sz w:val="28"/>
          <w:szCs w:val="28"/>
        </w:rPr>
      </w:pPr>
      <w:r w:rsidRPr="00921B36">
        <w:rPr>
          <w:i/>
          <w:iCs/>
          <w:sz w:val="28"/>
          <w:szCs w:val="28"/>
        </w:rPr>
        <w:t xml:space="preserve">con ogni umiltà, dolcezza e magnanimità, </w:t>
      </w:r>
    </w:p>
    <w:p w14:paraId="49F88DB6" w14:textId="77777777" w:rsidR="00921B36" w:rsidRDefault="00921B36" w:rsidP="00921B36">
      <w:pPr>
        <w:jc w:val="center"/>
        <w:rPr>
          <w:i/>
          <w:iCs/>
          <w:sz w:val="28"/>
          <w:szCs w:val="28"/>
        </w:rPr>
      </w:pPr>
      <w:r w:rsidRPr="00921B36">
        <w:rPr>
          <w:i/>
          <w:iCs/>
          <w:sz w:val="28"/>
          <w:szCs w:val="28"/>
        </w:rPr>
        <w:t xml:space="preserve">sopportandovi a vicenda nell'amore, </w:t>
      </w:r>
    </w:p>
    <w:p w14:paraId="33960C93" w14:textId="77777777" w:rsidR="00921B36" w:rsidRDefault="00921B36" w:rsidP="00921B36">
      <w:pPr>
        <w:jc w:val="center"/>
        <w:rPr>
          <w:i/>
          <w:iCs/>
          <w:sz w:val="28"/>
          <w:szCs w:val="28"/>
        </w:rPr>
      </w:pPr>
      <w:r w:rsidRPr="00921B36">
        <w:rPr>
          <w:i/>
          <w:iCs/>
          <w:sz w:val="28"/>
          <w:szCs w:val="28"/>
        </w:rPr>
        <w:t>avendo a cuore di conservare l'unità dello spirito</w:t>
      </w:r>
    </w:p>
    <w:p w14:paraId="05521CCC" w14:textId="5F615210" w:rsidR="00921B36" w:rsidRPr="00921B36" w:rsidRDefault="00921B36" w:rsidP="00921B36">
      <w:pPr>
        <w:jc w:val="center"/>
        <w:rPr>
          <w:i/>
          <w:iCs/>
          <w:sz w:val="28"/>
          <w:szCs w:val="28"/>
        </w:rPr>
      </w:pPr>
      <w:r w:rsidRPr="00921B36">
        <w:rPr>
          <w:i/>
          <w:iCs/>
          <w:sz w:val="28"/>
          <w:szCs w:val="28"/>
        </w:rPr>
        <w:t xml:space="preserve"> per mezzo del vincolo della pace</w:t>
      </w:r>
    </w:p>
    <w:p w14:paraId="7D923B08" w14:textId="77777777" w:rsidR="00FD589B" w:rsidRPr="00921B36" w:rsidRDefault="00FD589B" w:rsidP="00FD589B"/>
    <w:p w14:paraId="1E728F2E" w14:textId="77777777" w:rsidR="00FD589B" w:rsidRPr="00921B36" w:rsidRDefault="00FD589B" w:rsidP="00FD589B"/>
    <w:p w14:paraId="05DA4707" w14:textId="77777777" w:rsidR="00FD589B" w:rsidRDefault="00FD589B" w:rsidP="00FD589B"/>
    <w:p w14:paraId="31C08BD5" w14:textId="77777777" w:rsidR="00FD589B" w:rsidRDefault="00FD589B" w:rsidP="00FD589B"/>
    <w:p w14:paraId="0C152200" w14:textId="77777777" w:rsidR="00FD589B" w:rsidRDefault="00FD589B" w:rsidP="00FD589B"/>
    <w:p w14:paraId="47E2BD44" w14:textId="77777777" w:rsidR="00FD589B" w:rsidRDefault="00FD589B" w:rsidP="00FD589B"/>
    <w:p w14:paraId="3735710C" w14:textId="77777777" w:rsidR="00FD589B" w:rsidRDefault="00FD589B" w:rsidP="00FD589B"/>
    <w:p w14:paraId="39A3EF3C" w14:textId="77777777" w:rsidR="00FD589B" w:rsidRDefault="00FD589B" w:rsidP="00FD589B"/>
    <w:p w14:paraId="46A1697F" w14:textId="77777777" w:rsidR="00FD589B" w:rsidRDefault="00FD589B" w:rsidP="00FD589B"/>
    <w:p w14:paraId="25CF891E" w14:textId="77777777" w:rsidR="00FD589B" w:rsidRDefault="00FD589B" w:rsidP="00FD589B"/>
    <w:sectPr w:rsidR="00FD58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31A"/>
    <w:multiLevelType w:val="hybridMultilevel"/>
    <w:tmpl w:val="928205AC"/>
    <w:lvl w:ilvl="0" w:tplc="D19C0642">
      <w:start w:val="1"/>
      <w:numFmt w:val="lowerLetter"/>
      <w:lvlText w:val="%1."/>
      <w:lvlJc w:val="left"/>
      <w:pPr>
        <w:ind w:left="135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322D2949"/>
    <w:multiLevelType w:val="hybridMultilevel"/>
    <w:tmpl w:val="3F9CAE40"/>
    <w:lvl w:ilvl="0" w:tplc="B950B24C">
      <w:start w:val="1"/>
      <w:numFmt w:val="low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361E6552"/>
    <w:multiLevelType w:val="hybridMultilevel"/>
    <w:tmpl w:val="185CD416"/>
    <w:lvl w:ilvl="0" w:tplc="AB5A21F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CD16E61"/>
    <w:multiLevelType w:val="hybridMultilevel"/>
    <w:tmpl w:val="C36CB0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8A32D7"/>
    <w:multiLevelType w:val="hybridMultilevel"/>
    <w:tmpl w:val="9E76AB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8963676">
    <w:abstractNumId w:val="3"/>
  </w:num>
  <w:num w:numId="2" w16cid:durableId="133253725">
    <w:abstractNumId w:val="0"/>
  </w:num>
  <w:num w:numId="3" w16cid:durableId="1439444987">
    <w:abstractNumId w:val="4"/>
  </w:num>
  <w:num w:numId="4" w16cid:durableId="1875266218">
    <w:abstractNumId w:val="1"/>
  </w:num>
  <w:num w:numId="5" w16cid:durableId="1977562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89B"/>
    <w:rsid w:val="001049A5"/>
    <w:rsid w:val="001307F2"/>
    <w:rsid w:val="00144A33"/>
    <w:rsid w:val="0016511F"/>
    <w:rsid w:val="0023473E"/>
    <w:rsid w:val="00285B06"/>
    <w:rsid w:val="004E42CC"/>
    <w:rsid w:val="0055695A"/>
    <w:rsid w:val="00597AF0"/>
    <w:rsid w:val="005D46F8"/>
    <w:rsid w:val="005E53DD"/>
    <w:rsid w:val="006277C8"/>
    <w:rsid w:val="00667C14"/>
    <w:rsid w:val="006E2C64"/>
    <w:rsid w:val="007532A0"/>
    <w:rsid w:val="0079323D"/>
    <w:rsid w:val="007E1ECF"/>
    <w:rsid w:val="008B47E1"/>
    <w:rsid w:val="008E57E3"/>
    <w:rsid w:val="00921B36"/>
    <w:rsid w:val="00970AB3"/>
    <w:rsid w:val="009C37F5"/>
    <w:rsid w:val="00A043F3"/>
    <w:rsid w:val="00A64ED7"/>
    <w:rsid w:val="00B507EB"/>
    <w:rsid w:val="00B7300E"/>
    <w:rsid w:val="00D118C2"/>
    <w:rsid w:val="00D16396"/>
    <w:rsid w:val="00D8319C"/>
    <w:rsid w:val="00D977E4"/>
    <w:rsid w:val="00E771F2"/>
    <w:rsid w:val="00F848C6"/>
    <w:rsid w:val="00FA4136"/>
    <w:rsid w:val="00FC0EFD"/>
    <w:rsid w:val="00FD58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3A238"/>
  <w15:chartTrackingRefBased/>
  <w15:docId w15:val="{726DAC1B-98C8-424A-9C12-FA500581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589B"/>
    <w:pPr>
      <w:suppressAutoHyphens/>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FD5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D5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D589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D589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D589B"/>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FD589B"/>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89B"/>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FD589B"/>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89B"/>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89B"/>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FD589B"/>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FD589B"/>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FD589B"/>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FD589B"/>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FD589B"/>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FD589B"/>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FD589B"/>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FD589B"/>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FD589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89B"/>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FD58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89B"/>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FD589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89B"/>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FD589B"/>
    <w:pPr>
      <w:ind w:left="720"/>
      <w:contextualSpacing/>
    </w:pPr>
  </w:style>
  <w:style w:type="character" w:styleId="Enfasiintensa">
    <w:name w:val="Intense Emphasis"/>
    <w:basedOn w:val="Carpredefinitoparagrafo"/>
    <w:uiPriority w:val="21"/>
    <w:qFormat/>
    <w:rsid w:val="00FD589B"/>
    <w:rPr>
      <w:i/>
      <w:iCs/>
      <w:color w:val="2F5496" w:themeColor="accent1" w:themeShade="BF"/>
    </w:rPr>
  </w:style>
  <w:style w:type="paragraph" w:styleId="Citazioneintensa">
    <w:name w:val="Intense Quote"/>
    <w:basedOn w:val="Normale"/>
    <w:next w:val="Normale"/>
    <w:link w:val="CitazioneintensaCarattere"/>
    <w:uiPriority w:val="30"/>
    <w:qFormat/>
    <w:rsid w:val="00FD5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D589B"/>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FD58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1426</Words>
  <Characters>8129</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15</cp:revision>
  <dcterms:created xsi:type="dcterms:W3CDTF">2026-08-11T17:20:00Z</dcterms:created>
  <dcterms:modified xsi:type="dcterms:W3CDTF">2026-08-22T13:54:00Z</dcterms:modified>
</cp:coreProperties>
</file>